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43E" w:rsidRDefault="005D243E" w:rsidP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57975" cy="9010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7975" cy="901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pPr w:leftFromText="180" w:rightFromText="180" w:vertAnchor="text" w:horzAnchor="margin" w:tblpY="9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0"/>
        <w:gridCol w:w="993"/>
      </w:tblGrid>
      <w:tr w:rsidR="005D243E" w:rsidTr="005D243E">
        <w:tc>
          <w:tcPr>
            <w:tcW w:w="9180" w:type="dxa"/>
          </w:tcPr>
          <w:p w:rsidR="005D243E" w:rsidRDefault="005D243E" w:rsidP="005D243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СОДЕРЖАНИЕ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4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Стр.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ind w:right="-36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Паспорт Программы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ind w:right="-36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Раздел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Информационная справка об образовательной организации 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ind w:right="-8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Раздел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Анализ деятельности дошкольной образовательной организации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ind w:right="-8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Раздел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Концепция программы развития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ind w:right="-8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Раздел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IV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Программные мероприятия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Раздел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Инновационные риски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Раздел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Управление программой развития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</w:tr>
      <w:tr w:rsidR="005D243E" w:rsidTr="005D243E">
        <w:tc>
          <w:tcPr>
            <w:tcW w:w="9180" w:type="dxa"/>
          </w:tcPr>
          <w:p w:rsidR="005D243E" w:rsidRDefault="005D243E" w:rsidP="005D243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Приложения</w:t>
            </w:r>
          </w:p>
        </w:tc>
        <w:tc>
          <w:tcPr>
            <w:tcW w:w="993" w:type="dxa"/>
          </w:tcPr>
          <w:p w:rsidR="005D243E" w:rsidRDefault="005D243E" w:rsidP="005D243E">
            <w:pPr>
              <w:ind w:right="-3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243E" w:rsidRDefault="005D2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ED3971" w:rsidRDefault="006379BF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ПАСПОРТ ПРОГРАММЫ РАЗВИТИЯ</w:t>
      </w:r>
    </w:p>
    <w:p w:rsidR="00ED3971" w:rsidRDefault="00ED397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518"/>
        <w:gridCol w:w="7371"/>
      </w:tblGrid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программы</w:t>
            </w:r>
          </w:p>
        </w:tc>
        <w:tc>
          <w:tcPr>
            <w:tcW w:w="7371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Программа развития Муниципального бюджетного дошкольного образовательного учреждения «Детский сад присмотра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оздоровления детей № 14 «Подсолнушек»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Чистопольского муниципального района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Республики Татарстан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 2023 – 2025 годы</w:t>
            </w:r>
          </w:p>
          <w:p w:rsidR="00ED3971" w:rsidRDefault="00ED39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Юридический адрес </w:t>
            </w:r>
          </w:p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(с указанием индекса)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422980, РТ, г.Чистополь, ул.Г.Тукая, 54Е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Телефон (код и номер)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8(84342) 5-12-04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e-mail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podsolnushekd.@mail.ru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C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айт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Электронное образование в Республике Татарстан МБДОУ «Детский сад №14»;      </w:t>
            </w:r>
            <w:hyperlink r:id="rId9" w:history="1">
              <w:r>
                <w:rPr>
                  <w:rStyle w:val="af"/>
                  <w:rFonts w:ascii="Times New Roman" w:hAnsi="Times New Roman" w:cs="Times New Roman"/>
                  <w:color w:val="auto"/>
                  <w:sz w:val="26"/>
                  <w:szCs w:val="26"/>
                </w:rPr>
                <w:t>https://edu.tatar.ru/</w:t>
              </w:r>
            </w:hyperlink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Разработчики программы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Коллектив   МБДОУ 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Обоснование программы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Программа является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преемственной по отношению к программе развития (Муниципального бюджетного дошкольного образовательного учреждения «Детский сад присмотра и оздоровления детей № 14 «Подсолнушек» Чистопольского муниципального района Республики Татарстан, реализованной в (20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19-2022 годы).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Программа направлена на создание условий, необходимых для реализации федерального государственного образовательного стандарта дошкольного образования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Нормативная база</w:t>
            </w:r>
          </w:p>
        </w:tc>
        <w:tc>
          <w:tcPr>
            <w:tcW w:w="7371" w:type="dxa"/>
          </w:tcPr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Федеральный закон Российской Федерации «Об образовании в Российской Федер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ации» (от 29.12.2012 г. № 273-ФЗ);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Концепция долгосрочного социально-экономического развития Российской Федерации на период до 2020 года (Распоряжение Правительства РФ от 17.11.2008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г. № 1662-р);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Государственная программа Российской Федерации «Развитие обр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азования» на 2018-2025 годы (Постановление Правительства РФ от 26.12.2017 г. № 1642);</w:t>
            </w:r>
          </w:p>
          <w:p w:rsidR="00ED3971" w:rsidRDefault="006379BF">
            <w:pPr>
              <w:ind w:firstLine="45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Федеральный государственный образовательный стандарт дошкольного образования (Приказ Минобрнауки РФ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 17.10. 2013 г. №1155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);</w:t>
            </w:r>
          </w:p>
          <w:p w:rsidR="00ED3971" w:rsidRDefault="006379BF">
            <w:pPr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Порядок организации и осуществления образова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тельной деятельности по основным общеобразовательным программам - образовательным программам дошкольного образования (Приказ Министерства просвещения РФ от 31июля 2020 г. № 373);</w:t>
            </w:r>
          </w:p>
          <w:p w:rsidR="00ED3971" w:rsidRDefault="006379BF">
            <w:pPr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Об утверждении правил оказания платных услуг в сфере дошкольного и общего обр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азования (Постановление Правительства РФ от 15.09.2020. № 1441);</w:t>
            </w:r>
          </w:p>
          <w:p w:rsidR="00ED3971" w:rsidRDefault="006379BF">
            <w:pPr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Закон РТ № 27-ЗРТ от 27.04.2017 «О государственных язы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ках РТ и других языках в РТ»;</w:t>
            </w:r>
          </w:p>
          <w:p w:rsidR="00ED3971" w:rsidRDefault="006379BF">
            <w:pPr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Изменения в планировании воспитательно-образовательного процесса в связи с приказом МО и Н РТ от 27.12.2017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№ 2598/17;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Положение о туберкулезных санаторных детских садах для детей с ранними проявлениями туберкулезной инфекции, с малыми и затихающими формами туберкулеза (Минздрав СССР от 21.09.1961 г. № 04-14(27))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Цель программы </w:t>
            </w:r>
          </w:p>
        </w:tc>
        <w:tc>
          <w:tcPr>
            <w:tcW w:w="7371" w:type="dxa"/>
          </w:tcPr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Определить стратегию развития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дошкольной образовательной организации в условиях реализации ФГОС дошкольного образования: совершенствование системы интегративного   образования, реализующего право каждого ребенка на качественное дошкольное образование, полноценное развитие в период дошк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ольного детства как основы успешной социализации и самореализации.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Обогащение детского развития посредством приобщения к истокам национальной культуры, краеведения, обучения  татарскому языку.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Задачи программы </w:t>
            </w:r>
          </w:p>
        </w:tc>
        <w:tc>
          <w:tcPr>
            <w:tcW w:w="7371" w:type="dxa"/>
          </w:tcPr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Обеспечить необходимые условия для реализаци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 ФГОС дошкольного образования через целостный интегративный процесс взаимодействия взрослого и ребенка.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1.Привести в соответствие с современными требованиями нормативно-правовой, материально-технический, кадровый, мотивационный компоненты ресурсного обесп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ечения образовательного процесса.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Повышение качества образования в ДОО через внедрение современных педагогических и информационно-коммуникативных технологий.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 Повышение уровня профессиональной компетентности педагогов ДОО в соответствии с ФГОС ДО.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4.О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своение и внедрение новых технологий воспитания и образования дошкольников, через обновление развивающей предметно-пространственной среды ДОУ, способствующей самореализации детей в разных видах деятельности, приобщению к истокам национальной культуры и усп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ешному овладению ими татарского языка.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5.Обеспечить обновление развивающей предметно-пространственной среды ДОО, способствующей реализации нового содержания ДО и достижению новых образовательных результатов.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6.Использование  возможностей сетевого  взаимоде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йствия с целью обеспечения преемственности образовательных программ дошкольного  и начального  общего образования.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Сроки реализации программы</w:t>
            </w:r>
          </w:p>
        </w:tc>
        <w:tc>
          <w:tcPr>
            <w:tcW w:w="7371" w:type="dxa"/>
          </w:tcPr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2023-2025 г.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Программные мероприятия (в виде единичных проек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тов)</w:t>
            </w:r>
          </w:p>
        </w:tc>
        <w:tc>
          <w:tcPr>
            <w:tcW w:w="737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Единичный проект № 1. П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сихолого-педагогические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условия реализации образовательной программы дошкольного образования.</w:t>
            </w:r>
          </w:p>
          <w:p w:rsidR="00ED3971" w:rsidRDefault="006379BF">
            <w:pPr>
              <w:pStyle w:val="a9"/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Единичный проект № 2.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Кадровые условия реализации образовательной программы дошкольного образования.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Единичный проект № 3.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Материально-технические условия реализации образовательной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программы дошкольного образования.</w:t>
            </w:r>
          </w:p>
          <w:p w:rsidR="00ED3971" w:rsidRDefault="006379BF">
            <w:pPr>
              <w:pStyle w:val="a9"/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Единичный проект № 4.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Финансовые условия реализации образовательной программы дошкольного образования.</w:t>
            </w:r>
          </w:p>
          <w:p w:rsidR="00ED3971" w:rsidRDefault="006379BF">
            <w:pPr>
              <w:pStyle w:val="a9"/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Единичный проект № 5.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Развивающая предметно-пространственная среда.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Объёмы и источники </w:t>
            </w:r>
          </w:p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финансирования программы</w:t>
            </w:r>
          </w:p>
        </w:tc>
        <w:tc>
          <w:tcPr>
            <w:tcW w:w="7371" w:type="dxa"/>
          </w:tcPr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  <w:t>Бюджетные средства, дополнительные привлеченные средства (доходы от дополнительных образовательных услуг ,добровольные пожертвования и прочие доходы, разрешенные нормативно-правовыми документами, регламентирующими финансово- хозяйственную деятельность ДОУ)</w:t>
            </w:r>
          </w:p>
        </w:tc>
      </w:tr>
      <w:tr w:rsidR="00ED3971">
        <w:tc>
          <w:tcPr>
            <w:tcW w:w="2518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Ожидаемые конечные результаты реализации программы</w:t>
            </w:r>
          </w:p>
        </w:tc>
        <w:tc>
          <w:tcPr>
            <w:tcW w:w="7371" w:type="dxa"/>
          </w:tcPr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1.Созданы необходимые условия</w:t>
            </w: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для реализации образовательной программы дошкольного образования: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психолого-педагогические условия;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кадровые условия;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материально-технические условия;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финансовые усл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овия;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развивающая предметно-пространственная среда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Повышение эффективности оздоровления воспитанников ДОУ до 85%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3.Создание качественной языковой среды по обучению воспитанников татарскому языку.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4. Реализация проекта «Триада-педагог-ребенок-родитель» (модель психолого-педагогического сопровождения всех участников образовательного процесса) </w:t>
            </w:r>
          </w:p>
          <w:p w:rsidR="00ED3971" w:rsidRDefault="006379BF">
            <w:pPr>
              <w:ind w:firstLine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 Реализация программы  «Расти здоровым ,малыш!» для детей с малыми и затихающими формами туберкулеза.</w:t>
            </w:r>
          </w:p>
        </w:tc>
      </w:tr>
    </w:tbl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РАЗДЕЛ I.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ИНФОРМАЦИОННАЯ СПРАВКА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 ДОШКОЛЬНОЙ ОБРАЗОВАТЕЛЬНОЙ ОРГАНИЗАЦИИ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1.1. Этапы развития дошкольной образовательной организации</w:t>
      </w:r>
    </w:p>
    <w:p w:rsidR="00ED3971" w:rsidRDefault="006379B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Дошкольная образовательная организация Муниципального бюджетного дошкольного образовательного учреждения «Детский сад прис</w:t>
      </w:r>
      <w:r>
        <w:rPr>
          <w:rFonts w:ascii="Times New Roman" w:hAnsi="Times New Roman" w:cs="Times New Roman"/>
          <w:sz w:val="26"/>
          <w:szCs w:val="26"/>
        </w:rPr>
        <w:t>мотра и оздоровления детей № 14 «Подсолнушек» Чистопольского муниципального района   Республики Татарстан создана в 19 73 году. За прошедший период реализации Программы развития она в своем развитии прошла следующие этапы.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Этап 1. (2023-2024) Проведен Анал</w:t>
      </w:r>
      <w:r>
        <w:rPr>
          <w:rFonts w:ascii="Times New Roman" w:hAnsi="Times New Roman" w:cs="Times New Roman"/>
          <w:sz w:val="26"/>
          <w:szCs w:val="26"/>
        </w:rPr>
        <w:t>из реализации   предыдущей Программы развития ДОО. Определены необходимые условия для реализации следующего этапа развития ДОО.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Этап 2. (2023-2024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Обновлены локальные нормативные документы, регламентирующие деятельность ДОО. Откорректировано питание. Введено дополнительное образование.    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Этап 3. (2024-2025) Реализовали   систему повышения профессионального роста педагогов.  Создана методическая л</w:t>
      </w:r>
      <w:r>
        <w:rPr>
          <w:rFonts w:ascii="Times New Roman" w:hAnsi="Times New Roman" w:cs="Times New Roman"/>
          <w:sz w:val="26"/>
          <w:szCs w:val="26"/>
        </w:rPr>
        <w:t xml:space="preserve">аборатория здоровьесберегающих технологий.  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1.2. Дошкольная образовательная организация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в настоящее время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Юридический адрес дошкольной образовательной организации:</w:t>
      </w:r>
      <w:r>
        <w:rPr>
          <w:rFonts w:ascii="Times New Roman" w:hAnsi="Times New Roman" w:cs="Times New Roman"/>
          <w:sz w:val="26"/>
          <w:szCs w:val="26"/>
        </w:rPr>
        <w:t xml:space="preserve"> 422980. Республика Татарстан, г. Чистополь, ул.Г.Тукая,54 е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 xml:space="preserve">Особенности </w:t>
      </w:r>
      <w:r>
        <w:rPr>
          <w:rFonts w:ascii="Times New Roman" w:hAnsi="Times New Roman" w:cs="Times New Roman"/>
          <w:b/>
          <w:i/>
          <w:sz w:val="26"/>
          <w:szCs w:val="26"/>
        </w:rPr>
        <w:t>месторасположения дошкольной образовательной организации, особенности социума:</w:t>
      </w:r>
      <w:r>
        <w:rPr>
          <w:rFonts w:ascii="Times New Roman" w:hAnsi="Times New Roman" w:cs="Times New Roman"/>
          <w:sz w:val="26"/>
          <w:szCs w:val="26"/>
        </w:rPr>
        <w:t xml:space="preserve"> ДОО расположена в спальном районе (частные дома) города</w:t>
      </w:r>
    </w:p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Характеристика контингента воспитанников</w:t>
      </w:r>
      <w:r>
        <w:rPr>
          <w:rFonts w:ascii="Times New Roman" w:hAnsi="Times New Roman" w:cs="Times New Roman"/>
          <w:sz w:val="26"/>
          <w:szCs w:val="26"/>
        </w:rPr>
        <w:t>:</w:t>
      </w:r>
    </w:p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среднем списочный состав воспитанников составляет-104 человека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0"/>
        <w:gridCol w:w="1219"/>
        <w:gridCol w:w="1219"/>
        <w:gridCol w:w="1219"/>
        <w:gridCol w:w="1219"/>
        <w:gridCol w:w="1219"/>
        <w:gridCol w:w="1219"/>
      </w:tblGrid>
      <w:tr w:rsidR="00ED3971">
        <w:tc>
          <w:tcPr>
            <w:tcW w:w="1468" w:type="dxa"/>
            <w:vMerge w:val="restart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подгруппа</w:t>
            </w:r>
          </w:p>
        </w:tc>
        <w:tc>
          <w:tcPr>
            <w:tcW w:w="8386" w:type="dxa"/>
            <w:gridSpan w:val="6"/>
          </w:tcPr>
          <w:p w:rsidR="00ED3971" w:rsidRDefault="006379B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чество детей</w:t>
            </w:r>
          </w:p>
        </w:tc>
      </w:tr>
      <w:tr w:rsidR="00ED3971">
        <w:tc>
          <w:tcPr>
            <w:tcW w:w="1468" w:type="dxa"/>
            <w:vMerge/>
          </w:tcPr>
          <w:p w:rsidR="00ED3971" w:rsidRDefault="00ED3971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94" w:type="dxa"/>
            <w:gridSpan w:val="2"/>
          </w:tcPr>
          <w:p w:rsidR="00ED3971" w:rsidRDefault="006379B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2020-2021</w:t>
            </w:r>
          </w:p>
        </w:tc>
        <w:tc>
          <w:tcPr>
            <w:tcW w:w="2796" w:type="dxa"/>
            <w:gridSpan w:val="2"/>
          </w:tcPr>
          <w:p w:rsidR="00ED3971" w:rsidRDefault="006379B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2021-2022</w:t>
            </w:r>
          </w:p>
        </w:tc>
        <w:tc>
          <w:tcPr>
            <w:tcW w:w="2796" w:type="dxa"/>
            <w:gridSpan w:val="2"/>
          </w:tcPr>
          <w:p w:rsidR="00ED3971" w:rsidRDefault="006379B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2022-2023</w:t>
            </w:r>
          </w:p>
        </w:tc>
      </w:tr>
      <w:tr w:rsidR="00ED3971">
        <w:tc>
          <w:tcPr>
            <w:tcW w:w="1468" w:type="dxa"/>
            <w:vMerge/>
          </w:tcPr>
          <w:p w:rsidR="00ED3971" w:rsidRDefault="00ED3971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Начало учебного года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Конец учебного года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Начало учебного года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Конец учебного года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Начало учебного года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Конец учебного года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«0» группа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 ПВА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РППТИ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Тубинфицированные </w:t>
            </w:r>
          </w:p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дети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Дети, находящиеся в контакте с родственниками или окружающими бациллоносителями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Переболевшие дети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Здоровые дети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ED3971">
        <w:tc>
          <w:tcPr>
            <w:tcW w:w="146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Общее количество детей </w:t>
            </w:r>
          </w:p>
        </w:tc>
        <w:tc>
          <w:tcPr>
            <w:tcW w:w="1396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398" w:type="dxa"/>
          </w:tcPr>
          <w:p w:rsidR="00ED3971" w:rsidRDefault="006379BF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</w:tr>
    </w:tbl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Образовательные услуги, предоставляемые дошкольной образовательной организацией на основании Лицензии № 7086 от 24.08.2015 с приложением на дополнительное образование и через реализацию Основной образовательной программы ДОУ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Условия для реализации образов</w:t>
      </w:r>
      <w:r>
        <w:rPr>
          <w:rFonts w:ascii="Times New Roman" w:hAnsi="Times New Roman" w:cs="Times New Roman"/>
          <w:b/>
          <w:i/>
          <w:sz w:val="26"/>
          <w:szCs w:val="26"/>
        </w:rPr>
        <w:t>ательной программы:</w:t>
      </w:r>
    </w:p>
    <w:p w:rsidR="00ED3971" w:rsidRDefault="006379BF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- психолого-педагогические условия:</w:t>
      </w:r>
      <w:r>
        <w:rPr>
          <w:rFonts w:ascii="Times New Roman" w:hAnsi="Times New Roman" w:cs="Times New Roman"/>
          <w:sz w:val="26"/>
          <w:szCs w:val="26"/>
        </w:rPr>
        <w:t xml:space="preserve"> сетка занятий, режим дня составлены в соответствии с требованиями организации   пребывания детей с малыми и затихающими формами туберкулеза; </w:t>
      </w:r>
    </w:p>
    <w:p w:rsidR="00ED3971" w:rsidRDefault="006379BF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- кадровые условия</w:t>
      </w:r>
    </w:p>
    <w:p w:rsidR="00ED3971" w:rsidRDefault="00ED3971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:rsidR="00ED3971" w:rsidRDefault="00ED3971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3177"/>
        <w:gridCol w:w="2996"/>
        <w:gridCol w:w="2972"/>
      </w:tblGrid>
      <w:tr w:rsidR="00ED3971">
        <w:tc>
          <w:tcPr>
            <w:tcW w:w="3177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lastRenderedPageBreak/>
              <w:t xml:space="preserve">Наименование профессиональных </w:t>
            </w: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характеристик</w:t>
            </w:r>
          </w:p>
        </w:tc>
        <w:tc>
          <w:tcPr>
            <w:tcW w:w="2996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Данные на 01.01.2023</w:t>
            </w:r>
          </w:p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количество</w:t>
            </w:r>
          </w:p>
        </w:tc>
        <w:tc>
          <w:tcPr>
            <w:tcW w:w="2972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Данные на 01.01.2023</w:t>
            </w:r>
          </w:p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проценты</w:t>
            </w:r>
          </w:p>
        </w:tc>
      </w:tr>
      <w:tr w:rsidR="00ED3971">
        <w:tc>
          <w:tcPr>
            <w:tcW w:w="3177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Высшее педагогическое  образование</w:t>
            </w:r>
          </w:p>
        </w:tc>
        <w:tc>
          <w:tcPr>
            <w:tcW w:w="2996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9 человек</w:t>
            </w:r>
          </w:p>
        </w:tc>
        <w:tc>
          <w:tcPr>
            <w:tcW w:w="2972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60%</w:t>
            </w:r>
          </w:p>
        </w:tc>
      </w:tr>
      <w:tr w:rsidR="00ED3971">
        <w:tc>
          <w:tcPr>
            <w:tcW w:w="3177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Первая и высшая квалификационная категория</w:t>
            </w:r>
          </w:p>
        </w:tc>
        <w:tc>
          <w:tcPr>
            <w:tcW w:w="2996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15 человек</w:t>
            </w:r>
          </w:p>
        </w:tc>
        <w:tc>
          <w:tcPr>
            <w:tcW w:w="2972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100%</w:t>
            </w:r>
          </w:p>
        </w:tc>
      </w:tr>
      <w:tr w:rsidR="00ED3971">
        <w:tc>
          <w:tcPr>
            <w:tcW w:w="3177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Педагогический стаж более 15 лет</w:t>
            </w:r>
          </w:p>
        </w:tc>
        <w:tc>
          <w:tcPr>
            <w:tcW w:w="2996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12 человек</w:t>
            </w:r>
          </w:p>
        </w:tc>
        <w:tc>
          <w:tcPr>
            <w:tcW w:w="2972" w:type="dxa"/>
          </w:tcPr>
          <w:p w:rsidR="00ED3971" w:rsidRDefault="006379BF">
            <w:pPr>
              <w:pStyle w:val="a9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80%</w:t>
            </w:r>
          </w:p>
        </w:tc>
      </w:tr>
    </w:tbl>
    <w:p w:rsidR="00ED3971" w:rsidRDefault="006379BF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Присутствие в штатах возрастных воспитателей (старше 50-и лет) определяет невозможность увеличения количества педагогов с высшим образованием.</w:t>
      </w:r>
    </w:p>
    <w:p w:rsidR="00ED3971" w:rsidRDefault="006379B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- материально-технические условия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ED3971" w:rsidRDefault="006379B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Общая площадь МБДОУ 874 кв. м. Здание рассчитано на 6 возрастных групп от 1.5</w:t>
      </w:r>
      <w:r>
        <w:rPr>
          <w:rFonts w:ascii="Times New Roman" w:hAnsi="Times New Roman" w:cs="Times New Roman"/>
          <w:sz w:val="26"/>
          <w:szCs w:val="26"/>
        </w:rPr>
        <w:t xml:space="preserve"> лет до 7 лет.  Образовательное учреждение расположено в двухэтажном здании, состоящего из основного кирпичного здания, введенного в эксплуатацию в 1973 году, в котором располагаются 6 групп, помещение пищеблока, медицинский блок, музыкально-спортивный зал</w:t>
      </w:r>
      <w:r>
        <w:rPr>
          <w:rFonts w:ascii="Times New Roman" w:hAnsi="Times New Roman" w:cs="Times New Roman"/>
          <w:sz w:val="26"/>
          <w:szCs w:val="26"/>
        </w:rPr>
        <w:t>, методический кабинет, прачечная и вспомогательно-хозяйственные помещения.  В 2018 году был проведен капитальный ремонт всех коммуникаций. Доступ на территорию и в здание ограничен, в целях безопасности по всему периметру и пути следования по помещениям Д</w:t>
      </w:r>
      <w:r>
        <w:rPr>
          <w:rFonts w:ascii="Times New Roman" w:hAnsi="Times New Roman" w:cs="Times New Roman"/>
          <w:sz w:val="26"/>
          <w:szCs w:val="26"/>
        </w:rPr>
        <w:t xml:space="preserve">ОУ установлено 16 видеокамер. Территория заасфальтированная и благоустроена.  Для всех возрастных групп оборудованы участки для дневных прогулок с установкой теневых навесов. На территории детского сада имеется зона отдыха, тематический огород, спортивный </w:t>
      </w:r>
      <w:r>
        <w:rPr>
          <w:rFonts w:ascii="Times New Roman" w:hAnsi="Times New Roman" w:cs="Times New Roman"/>
          <w:sz w:val="26"/>
          <w:szCs w:val="26"/>
        </w:rPr>
        <w:t>участок, искусственный водоем, техническая зона. Комфортный тепловой режим, в течении всего года, обеспечивает автономная котельная.</w:t>
      </w:r>
    </w:p>
    <w:p w:rsidR="00ED3971" w:rsidRDefault="006379B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- финансовые условия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ED3971" w:rsidRDefault="006379B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Детский сад является получателем муниципальных субсидий на реализацию уставной деятельности. Воспитан</w:t>
      </w:r>
      <w:r>
        <w:rPr>
          <w:rFonts w:ascii="Times New Roman" w:hAnsi="Times New Roman" w:cs="Times New Roman"/>
          <w:sz w:val="26"/>
          <w:szCs w:val="26"/>
        </w:rPr>
        <w:t xml:space="preserve">ники посещают детский сад на бесплатной основе. Дополнительное финансирование осуществляется от оказания платных образовательных услуг.  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- развивающая предметно-пространственная среда для реализации ФГОС дошкольного образования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Отсутствие отдельных спален, ограничивает территориальные возможности группы. В группах имеется зонирование.  Все материалы доступны детям, размещаются в низких стеллажах и передвижных ящиках на уровне глаз дошкольников. В наличие многофункциональные игров</w:t>
      </w:r>
      <w:r>
        <w:rPr>
          <w:rFonts w:ascii="Times New Roman" w:hAnsi="Times New Roman" w:cs="Times New Roman"/>
          <w:i/>
          <w:sz w:val="26"/>
          <w:szCs w:val="26"/>
        </w:rPr>
        <w:t>ые модули. Для организации сюжетно-ролевых игр подбран материал в соответствии с возрастом детей. В группах имеются уголки пожарной безопасности и ПДД, уголок природы и уголок ЭРС. Музыкально-спортивный зал оснащен необходимым инвентарем, пособиями, музыка</w:t>
      </w:r>
      <w:r>
        <w:rPr>
          <w:rFonts w:ascii="Times New Roman" w:hAnsi="Times New Roman" w:cs="Times New Roman"/>
          <w:i/>
          <w:sz w:val="26"/>
          <w:szCs w:val="26"/>
        </w:rPr>
        <w:t>льными инструментами, необходимым набором практического материала для проведения воспитательно- образовательной деятельности. В группах раннего возраста созданы уголки по сенсорному развитию с использованием разнообразных дидактических игр на развитие мелк</w:t>
      </w:r>
      <w:r>
        <w:rPr>
          <w:rFonts w:ascii="Times New Roman" w:hAnsi="Times New Roman" w:cs="Times New Roman"/>
          <w:i/>
          <w:sz w:val="26"/>
          <w:szCs w:val="26"/>
        </w:rPr>
        <w:t>ой моторики. Условия в детском саду обеспечивают полное выполнение санитарно-гигиенических требований Роспотребнадзора к оборудованию, освещению, содержанию помещений. Детский сад обеспечен условиями и средствами для воспитания, развития и оздоровления дет</w:t>
      </w:r>
      <w:r>
        <w:rPr>
          <w:rFonts w:ascii="Times New Roman" w:hAnsi="Times New Roman" w:cs="Times New Roman"/>
          <w:i/>
          <w:sz w:val="26"/>
          <w:szCs w:val="26"/>
        </w:rPr>
        <w:t xml:space="preserve">ей. МБДОУ оснащен необходимым техническим оборудование. Но при этом есть необходимость в обновлении технопарка </w:t>
      </w:r>
      <w:r>
        <w:rPr>
          <w:rFonts w:ascii="Times New Roman" w:hAnsi="Times New Roman" w:cs="Times New Roman"/>
          <w:i/>
          <w:sz w:val="26"/>
          <w:szCs w:val="26"/>
        </w:rPr>
        <w:lastRenderedPageBreak/>
        <w:t xml:space="preserve">групповых компьютеров, а также приобретение дополнительной техники на пищеблок. 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pStyle w:val="a9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Важные успехи в деятельности дошкольной организации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 xml:space="preserve">2019-2020 </w:t>
      </w:r>
      <w:r>
        <w:rPr>
          <w:rFonts w:ascii="Times New Roman" w:hAnsi="Times New Roman" w:cs="Times New Roman"/>
          <w:sz w:val="26"/>
          <w:szCs w:val="26"/>
          <w:u w:val="single"/>
        </w:rPr>
        <w:t>учебный год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Победитель гранта «Лучший билингвальный детский сад» (приказ МО и Н РТ № под- 1510/19 от 23.10.2019 г.)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Победитель в номинации «Калейдскоп идей» муниципального этапа республиканского конкурса профессионального мастерства «Я говорю и работаю на </w:t>
      </w:r>
      <w:r>
        <w:rPr>
          <w:rFonts w:ascii="Times New Roman" w:hAnsi="Times New Roman" w:cs="Times New Roman"/>
          <w:sz w:val="26"/>
          <w:szCs w:val="26"/>
        </w:rPr>
        <w:t xml:space="preserve">татарском» (Приказ №1288 от 28.10. 2019 г.) 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Победитель Всероссийского конкурса-смотра «Лучшие детские сады России 2020» (15 января - 26 мая 2020 г.)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2020-2021учебный год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Призер республиканского конкурса авторских методических разработок </w:t>
      </w:r>
      <w:r>
        <w:rPr>
          <w:rFonts w:ascii="Times New Roman" w:hAnsi="Times New Roman" w:cs="Times New Roman"/>
          <w:sz w:val="26"/>
          <w:szCs w:val="26"/>
        </w:rPr>
        <w:t>профориентационных мероприятий «Мастерская профориентации» (Казань, 29.10.2020 г.)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Победитель </w:t>
      </w:r>
      <w:r>
        <w:rPr>
          <w:rFonts w:ascii="Times New Roman" w:hAnsi="Times New Roman" w:cs="Times New Roman"/>
          <w:sz w:val="26"/>
          <w:szCs w:val="26"/>
          <w:lang w:val="en-US"/>
        </w:rPr>
        <w:t>I</w:t>
      </w:r>
      <w:r>
        <w:rPr>
          <w:rFonts w:ascii="Times New Roman" w:hAnsi="Times New Roman" w:cs="Times New Roman"/>
          <w:sz w:val="26"/>
          <w:szCs w:val="26"/>
        </w:rPr>
        <w:t xml:space="preserve"> Республиканского конкурса «Современные подходы к организации воспитательно-образовательного процесса в соответствии с ФГОС»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Победитель муниципального конкурса «</w:t>
      </w:r>
      <w:r>
        <w:rPr>
          <w:rFonts w:ascii="Times New Roman" w:hAnsi="Times New Roman" w:cs="Times New Roman"/>
          <w:sz w:val="26"/>
          <w:szCs w:val="26"/>
        </w:rPr>
        <w:t>Мир сказки в конструкторах LEGO» (Приказ № 1164 от 18.12.2020 г.)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Дипломант республиканского онлайн-фестиваля юношеских театров «</w:t>
      </w:r>
      <w:r>
        <w:rPr>
          <w:rFonts w:ascii="Times New Roman" w:hAnsi="Times New Roman" w:cs="Times New Roman"/>
          <w:sz w:val="26"/>
          <w:szCs w:val="26"/>
          <w:lang w:val="tt-RU"/>
        </w:rPr>
        <w:t xml:space="preserve">Сәйяр – </w:t>
      </w:r>
      <w:r>
        <w:rPr>
          <w:rFonts w:ascii="Times New Roman" w:hAnsi="Times New Roman" w:cs="Times New Roman"/>
          <w:sz w:val="26"/>
          <w:szCs w:val="26"/>
          <w:lang w:val="en-US"/>
        </w:rPr>
        <w:t>FEST</w:t>
      </w:r>
      <w:r>
        <w:rPr>
          <w:rFonts w:ascii="Times New Roman" w:hAnsi="Times New Roman" w:cs="Times New Roman"/>
          <w:sz w:val="26"/>
          <w:szCs w:val="26"/>
        </w:rPr>
        <w:t>» в номинации «Звезда сцены» (март 2021г.)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2021-2022 учебный год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Победитель конкурса на соискание гранта «Поддержк</w:t>
      </w:r>
      <w:r>
        <w:rPr>
          <w:rFonts w:ascii="Times New Roman" w:hAnsi="Times New Roman" w:cs="Times New Roman"/>
          <w:sz w:val="26"/>
          <w:szCs w:val="26"/>
        </w:rPr>
        <w:t xml:space="preserve">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</w:t>
      </w:r>
      <w:r>
        <w:rPr>
          <w:rFonts w:ascii="Times New Roman" w:hAnsi="Times New Roman" w:cs="Times New Roman"/>
          <w:sz w:val="26"/>
          <w:szCs w:val="26"/>
        </w:rPr>
        <w:t>Года родных языков и народного единства» (Приказ № под – 1142/21 от 04.09.2021 г.)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Призер муниципального этапа Всероссийского конкурса «Снежный городок Эколят» (Приказ № 109 от 08.02.2022 г.)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Призер </w:t>
      </w:r>
      <w:r>
        <w:rPr>
          <w:rFonts w:ascii="Times New Roman" w:hAnsi="Times New Roman" w:cs="Times New Roman"/>
          <w:sz w:val="26"/>
          <w:szCs w:val="26"/>
          <w:lang w:val="en-US"/>
        </w:rPr>
        <w:t>X</w:t>
      </w:r>
      <w:r>
        <w:rPr>
          <w:rFonts w:ascii="Times New Roman" w:hAnsi="Times New Roman" w:cs="Times New Roman"/>
          <w:sz w:val="26"/>
          <w:szCs w:val="26"/>
        </w:rPr>
        <w:t xml:space="preserve"> зональных педагогических чтений (приказ № 403 от 29.04.</w:t>
      </w:r>
      <w:r>
        <w:rPr>
          <w:rFonts w:ascii="Times New Roman" w:hAnsi="Times New Roman" w:cs="Times New Roman"/>
          <w:sz w:val="26"/>
          <w:szCs w:val="26"/>
        </w:rPr>
        <w:t>2022 г.)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Победитель межрегионального конкурса методических разработок «Современный детский сад: успешные практики и эффективные технологии» (11.06.2022 г.)</w:t>
      </w:r>
    </w:p>
    <w:p w:rsidR="00ED3971" w:rsidRDefault="00ED397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ED3971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pStyle w:val="3"/>
        <w:ind w:firstLine="709"/>
        <w:jc w:val="both"/>
        <w:rPr>
          <w:i w:val="0"/>
          <w:sz w:val="26"/>
          <w:szCs w:val="26"/>
        </w:rPr>
      </w:pPr>
      <w:r>
        <w:rPr>
          <w:i w:val="0"/>
          <w:sz w:val="26"/>
          <w:szCs w:val="26"/>
        </w:rPr>
        <w:t>1.3. Открытость Программы</w:t>
      </w:r>
    </w:p>
    <w:p w:rsidR="00ED3971" w:rsidRDefault="006379BF">
      <w:pPr>
        <w:tabs>
          <w:tab w:val="left" w:pos="1122"/>
        </w:tabs>
        <w:spacing w:after="0" w:line="240" w:lineRule="auto"/>
        <w:ind w:right="-79"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Программа развития является открытым документом, что предполагает возможность внесения в нее изменений в силу объективных причин, в том числе в связи с изменениями во внешней среде. 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РАЗДЕЛ II.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АНАЛИЗ ДЕЯТЕЛЬНОСТИ 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ДОШКОЛЬНОЙ ОБРАЗОВАТЕЛЬНОЙ ОРГАНИЗАЦИИ</w:t>
      </w:r>
    </w:p>
    <w:p w:rsidR="00ED3971" w:rsidRDefault="00ED3971">
      <w:pPr>
        <w:spacing w:after="0" w:line="240" w:lineRule="auto"/>
        <w:ind w:right="-7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ind w:right="-79" w:firstLine="748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Анализ деятельности дошкольной образовательной организации выполнен в соответствии с требованиями к условиям реализации образовательной программы дошкольного образования, изложенными в федеральном государственном образовательном стандарте дошкольного образ</w:t>
      </w:r>
      <w:r>
        <w:rPr>
          <w:rFonts w:ascii="Times New Roman" w:hAnsi="Times New Roman" w:cs="Times New Roman"/>
          <w:bCs/>
          <w:sz w:val="26"/>
          <w:szCs w:val="26"/>
        </w:rPr>
        <w:t>ования.</w:t>
      </w:r>
    </w:p>
    <w:p w:rsidR="00ED3971" w:rsidRDefault="00ED3971">
      <w:pPr>
        <w:spacing w:after="0" w:line="240" w:lineRule="auto"/>
        <w:ind w:right="-79" w:firstLine="748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Анализ условий, необходимых для реализации 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образовательной программы дошкольного образования 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 соответствии с требованиями ФГОС дошкольного образования</w:t>
      </w:r>
    </w:p>
    <w:p w:rsidR="00ED3971" w:rsidRDefault="00ED39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3101"/>
        <w:gridCol w:w="3025"/>
        <w:gridCol w:w="3162"/>
      </w:tblGrid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101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Требуемые условия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(что надо получить?)</w:t>
            </w:r>
          </w:p>
        </w:tc>
        <w:tc>
          <w:tcPr>
            <w:tcW w:w="3025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Имеющиеся 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условия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(что есть в 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наличии?)</w:t>
            </w:r>
          </w:p>
        </w:tc>
        <w:tc>
          <w:tcPr>
            <w:tcW w:w="3162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Недостающ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ие условия (чего не достает?)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9288" w:type="dxa"/>
            <w:gridSpan w:val="3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Психолого-педагогические условия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с высшим психологическим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образованием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Психолого-методического сопровождения педагогов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Использование в образовательной деятельности форм и методов работы с детьми, соответствующих их возрастным и индивидуальным особенностям 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Разработаны 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абочие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программы,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индивидуальные календарные  планы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Системной   реализации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индивидуальной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методической темы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(каждого педагога) в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образовательной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деятельности</w:t>
            </w:r>
          </w:p>
          <w:p w:rsidR="00ED3971" w:rsidRDefault="00ED39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Построение образовательной деятельности на основе взаимодействия взрослых с детьми,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ориентированного на интересы и возможности каждого ребенка и учитывающего социальную ситуацию его развития</w:t>
            </w:r>
          </w:p>
        </w:tc>
        <w:tc>
          <w:tcPr>
            <w:tcW w:w="3025" w:type="dxa"/>
          </w:tcPr>
          <w:p w:rsidR="00ED3971" w:rsidRDefault="006379B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Методическая разработка  «Педагогической диагностики </w:t>
            </w:r>
            <w:hyperlink r:id="rId10" w:history="1">
              <w:r>
                <w:rPr>
                  <w:rStyle w:val="af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</w:rPr>
                <w:t>«Оценка</w:t>
              </w:r>
              <w:r>
                <w:rPr>
                  <w:rStyle w:val="af"/>
                  <w:rFonts w:ascii="Times New Roman" w:eastAsia="Calibri" w:hAnsi="Times New Roman" w:cs="Times New Roman"/>
                  <w:color w:val="auto"/>
                  <w:sz w:val="26"/>
                  <w:szCs w:val="26"/>
                  <w:u w:val="none"/>
                </w:rPr>
                <w:t xml:space="preserve"> эффект</w:t>
              </w:r>
              <w:r>
                <w:rPr>
                  <w:rStyle w:val="af"/>
                  <w:rFonts w:ascii="Times New Roman" w:eastAsia="Calibri" w:hAnsi="Times New Roman" w:cs="Times New Roman"/>
                  <w:color w:val="auto"/>
                  <w:sz w:val="26"/>
                  <w:szCs w:val="26"/>
                  <w:u w:val="none"/>
                </w:rPr>
                <w:t>ивности педагогических воздействий  и индивидуального развития детей по образовательным областям»</w:t>
              </w:r>
            </w:hyperlink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Индивидуальная карта развития ребенка, индивидуальный профиль  эффективности педагогических воздействий и индивидуального развития ребенка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Дневники психологи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ческого здоровья на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каждого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воспитанника;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Индивидуальная карта семьи;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Реализации проекта «Триада: педагог-ребенок-родитель» (модель психолого-педагогического сопровождения всех участников образовательного процесса);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Реализации проекта: «Духовная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сокровищница»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духовно-нравственное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воспитание детей,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(реализация этнокультурной региональной составляющей и УМК по обучению татарского языка)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Поддержка взрослыми положительного, доброжелательного отношения детей друг к другу и взаимодействия детей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друг с другом в разных видах деятельности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Игры и упражнений, направленных на развитие коммуникативных навыков и профилактику конфликтного, агрессивного поведения 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Реализации проекта «Триада: педагог-ребенок-родитель» (модель психолого-педагогического сопр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овождения всех участников образовательного процесса), направленная на профилактичесие и коррекционные мероприятия с воспитанниками и их семьями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Поддержка инициативы и самостоятельности детей в специфических для них видах деятельности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Созданы достато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чные условия РППС по поддержке детской инициативы и мотивирования деятельности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Высоко развитых профессионально значимых компетенций педагогов, необходимых для решения образовательных задач развития детей с учетом особенностей возрастных и индивидуальных ос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обенностей их развития;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Учет индивидуальных особенностей и интересов детей в РППС каждой группы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Возможность выбора детьми материалов, видов активности, участников совместной деятельности и общения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Созданы достаточные условия РППС по поддержке детской инициативы 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Трансформируемости и  вариативности уголков и центров развития воспитанников 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Поддержка родителей (законных представителей) в воспитании детей, охране и укреплении их здоровья, вовлечен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ие семей в образовательную деятельность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Родительские комитеты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Онлайн приемная</w:t>
            </w:r>
          </w:p>
          <w:p w:rsidR="00ED3971" w:rsidRDefault="00ED39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проекта: </w:t>
            </w: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«Триада-педагог-ребенок-родитель» (модель психолого-педагогического сопровождения всех участников образовательного процесса)</w:t>
            </w:r>
          </w:p>
          <w:p w:rsidR="00ED3971" w:rsidRDefault="00ED39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Дни открытых дверей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9288" w:type="dxa"/>
            <w:gridSpan w:val="3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Кадров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ые условия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Укомплектованность руководящими работника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укомплектовано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укомплектовано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Укомплектованность педагогическими работниками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укомплектовано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укомплектовано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.3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Укомплектованность кадрами, имеющими соответствующую квалификацию для работы 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детьми с ограниченными возможностями здоровья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укомплектовано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предусмотрено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Укомплектованность иными работниками</w:t>
            </w:r>
            <w:r>
              <w:rPr>
                <w:i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т.ч. для работы с детьми с ОВЗ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укомплектовано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укомплектовано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Соответствие уровня квалификации кадров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соответствующим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квалификационным характеристикам по занимаемой должности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100%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100%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Аттестованность педагогических работников (наличие квалификационной категории или прохождение аттестации на выявление соответствия занимаемой должности)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100%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100%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Освоение педагог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ическими работниками дополнительных профессиональных программ в учреждениях, имеющих лицензию на право ведения данного вида образовательной деятельности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человек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человека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9288" w:type="dxa"/>
            <w:gridSpan w:val="3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Материально-технические условия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Соответствие материально-технической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среды требованиям, определяемым санитарно-эпидемиологическими правилами и нормативами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3101" w:type="dxa"/>
          </w:tcPr>
          <w:p w:rsidR="00ED3971" w:rsidRDefault="006379B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Соответствие материально-технической среды требованиям, определяе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мым правилами пожарной безопасности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Соответствие материально-технической среды требованиям к средствам обучения и воспитания в соответствии с возрастом и индивидуальными особенностями развития детей, в т.ч. детей с ОВЗ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индивидуальная мебель для воспитанников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Оснащенность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помещений в соответствии с требованиями развивающей предметно-пространственной средой, в т.ч. для организации образовательного процесса детей с ОВЗ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3101" w:type="dxa"/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Материально-техническое обеспечение программы (учебно-методические комплект</w:t>
            </w:r>
            <w:r>
              <w:rPr>
                <w:sz w:val="26"/>
                <w:szCs w:val="26"/>
              </w:rPr>
              <w:t>ы, оборудование, оснащение (предметы)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Учебно-методические комплекты, развивающая предметно – пространственная среда обеспечивает максимальную реализацию образовательного потенциала пространства ДОУ, группы, а также территории, материалов, оборудования и ин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вентаря для развития детей дошкольного возраста</w:t>
            </w:r>
          </w:p>
        </w:tc>
        <w:tc>
          <w:tcPr>
            <w:tcW w:w="3162" w:type="dxa"/>
          </w:tcPr>
          <w:p w:rsidR="00ED3971" w:rsidRDefault="006379B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Пополнение методического фонда, мультимедиатеки современными учебнометодическими комплексами, информационными цифровыми ресурсами;</w:t>
            </w:r>
          </w:p>
          <w:p w:rsidR="00ED3971" w:rsidRDefault="006379B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Оснащение РППС новыми авторскими методическими разработками, играми с учетом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этно – культурных условий, в которых осуществляется образовательная деятельность и обучение детей татарскому языку;</w:t>
            </w:r>
          </w:p>
          <w:p w:rsidR="00ED3971" w:rsidRDefault="006379B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постоянного доступа в Интернет, </w:t>
            </w:r>
          </w:p>
          <w:p w:rsidR="00ED3971" w:rsidRDefault="006379B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локальную сеть ДОУ</w:t>
            </w:r>
          </w:p>
          <w:p w:rsidR="00ED3971" w:rsidRDefault="006379BF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Расширение области информирования общественности о работе ДОУ посредством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СМИ, сайта, информационных стендов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9288" w:type="dxa"/>
            <w:gridSpan w:val="3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Финансовые условия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Обеспечение реализации обязательной части основной образовательной программы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4.2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Обеспечение реализации части основной образовательной программы, формируемой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участниками образовательного процесса, учитывая вариативность индивидуальных траекторий развития детей, в т.ч. в части коррекционной работы</w:t>
            </w:r>
          </w:p>
        </w:tc>
        <w:tc>
          <w:tcPr>
            <w:tcW w:w="3025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5.</w:t>
            </w:r>
          </w:p>
        </w:tc>
        <w:tc>
          <w:tcPr>
            <w:tcW w:w="9288" w:type="dxa"/>
            <w:gridSpan w:val="3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Развивающая предметно-пространственная среда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3101" w:type="dxa"/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Соответствие среды возрастным возм</w:t>
            </w:r>
            <w:r>
              <w:rPr>
                <w:sz w:val="26"/>
                <w:szCs w:val="26"/>
              </w:rPr>
              <w:t>ожностям детей и содержанию Программы, индивидуальным особенностям (в т.ч. детей с ОВЗ)</w:t>
            </w:r>
          </w:p>
        </w:tc>
        <w:tc>
          <w:tcPr>
            <w:tcW w:w="3025" w:type="dxa"/>
          </w:tcPr>
          <w:p w:rsidR="00ED3971" w:rsidRDefault="006379BF">
            <w:pPr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  <w:tc>
          <w:tcPr>
            <w:tcW w:w="3162" w:type="dxa"/>
          </w:tcPr>
          <w:p w:rsidR="00ED3971" w:rsidRDefault="006379BF">
            <w:pPr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Трансформируемость пространства (возможность изменений предметно-пространственной среды в зависимости от образовательной ситуации,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том числе от меняющихся интересов и возможностей детей)</w:t>
            </w:r>
          </w:p>
        </w:tc>
        <w:tc>
          <w:tcPr>
            <w:tcW w:w="3025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 50%</w:t>
            </w:r>
          </w:p>
          <w:p w:rsidR="00ED3971" w:rsidRDefault="00ED39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2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 100%</w:t>
            </w:r>
          </w:p>
          <w:p w:rsidR="00ED3971" w:rsidRDefault="00ED39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Полифункциональность материалов </w:t>
            </w:r>
          </w:p>
        </w:tc>
        <w:tc>
          <w:tcPr>
            <w:tcW w:w="3025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 50%</w:t>
            </w:r>
          </w:p>
          <w:p w:rsidR="00ED3971" w:rsidRDefault="00ED39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2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соответствует 100%</w:t>
            </w:r>
          </w:p>
          <w:p w:rsidR="00ED3971" w:rsidRDefault="00ED39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5.4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Доступность среды</w:t>
            </w:r>
          </w:p>
        </w:tc>
        <w:tc>
          <w:tcPr>
            <w:tcW w:w="3025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доступна</w:t>
            </w:r>
          </w:p>
        </w:tc>
        <w:tc>
          <w:tcPr>
            <w:tcW w:w="3162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доступна</w:t>
            </w:r>
          </w:p>
        </w:tc>
      </w:tr>
      <w:tr w:rsidR="00ED3971">
        <w:tc>
          <w:tcPr>
            <w:tcW w:w="566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5.5</w:t>
            </w:r>
          </w:p>
        </w:tc>
        <w:tc>
          <w:tcPr>
            <w:tcW w:w="3101" w:type="dxa"/>
          </w:tcPr>
          <w:p w:rsidR="00ED3971" w:rsidRDefault="006379B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Безопасность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предметно-пространственной среды</w:t>
            </w:r>
          </w:p>
        </w:tc>
        <w:tc>
          <w:tcPr>
            <w:tcW w:w="3025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безопасна</w:t>
            </w:r>
          </w:p>
        </w:tc>
        <w:tc>
          <w:tcPr>
            <w:tcW w:w="3162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безопасна</w:t>
            </w:r>
          </w:p>
        </w:tc>
      </w:tr>
    </w:tbl>
    <w:p w:rsidR="00ED3971" w:rsidRDefault="00ED3971">
      <w:pPr>
        <w:tabs>
          <w:tab w:val="left" w:pos="1122"/>
        </w:tabs>
        <w:spacing w:after="0" w:line="240" w:lineRule="auto"/>
        <w:ind w:right="-7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tabs>
          <w:tab w:val="left" w:pos="1122"/>
        </w:tabs>
        <w:spacing w:after="0" w:line="240" w:lineRule="auto"/>
        <w:ind w:right="-79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Таким образом, в дошкольной образовательной организации созданы достаточные ресурсы для реализации федерального государственного образовательного стандарта дошкольного образования.</w:t>
      </w:r>
    </w:p>
    <w:p w:rsidR="00ED3971" w:rsidRDefault="006379BF">
      <w:pPr>
        <w:tabs>
          <w:tab w:val="left" w:pos="1122"/>
        </w:tabs>
        <w:spacing w:after="0" w:line="240" w:lineRule="auto"/>
        <w:ind w:right="-79"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Вместе с тем анализ </w:t>
      </w:r>
      <w:r>
        <w:rPr>
          <w:rFonts w:ascii="Times New Roman" w:hAnsi="Times New Roman" w:cs="Times New Roman"/>
          <w:sz w:val="26"/>
          <w:szCs w:val="26"/>
        </w:rPr>
        <w:t>показал, что необходимо продолжить работу по созданию и модернизации всех видов ресурсов, необходимых для повышения эффективности деятельности дошкольной образовательной организации в соответствии с ФГОС дошкольного образования.</w:t>
      </w:r>
    </w:p>
    <w:p w:rsidR="00ED3971" w:rsidRDefault="006379BF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РАЗДЕЛ 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III</w:t>
      </w:r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КОНЦЕПЦИЯ </w:t>
      </w:r>
      <w:r>
        <w:rPr>
          <w:rFonts w:ascii="Times New Roman" w:hAnsi="Times New Roman" w:cs="Times New Roman"/>
          <w:b/>
          <w:sz w:val="26"/>
          <w:szCs w:val="26"/>
        </w:rPr>
        <w:t>ПРОГРАММЫ РАЗВИТИЯ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Особенностью настоящей программы развития является то, что она направлена на реализацию идей Федерального государственного образовательного стандарта дошкольного образования в условиях конкретной дошкольной образовательной организации.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lastRenderedPageBreak/>
        <w:t>Основные принципы дошкольного образования: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2) построение образовательной деятельности на основе индивидуал</w:t>
      </w:r>
      <w:r>
        <w:rPr>
          <w:sz w:val="26"/>
          <w:szCs w:val="26"/>
        </w:rPr>
        <w:t>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3) содействие и сотрудничество детей и взрослых, при</w:t>
      </w:r>
      <w:r>
        <w:rPr>
          <w:sz w:val="26"/>
          <w:szCs w:val="26"/>
        </w:rPr>
        <w:t>знание ребенка полноценным участником (субъектом) образовательных отношений;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4) поддержка инициативы детей в различных видах деятельности;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5) сотрудничество дошкольной образовательной организации с семьей;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6) приобщение детей к социокультурным нормам, трад</w:t>
      </w:r>
      <w:r>
        <w:rPr>
          <w:sz w:val="26"/>
          <w:szCs w:val="26"/>
        </w:rPr>
        <w:t>ициям семьи, общества и государства;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8) возрастная адекватность дошкольного образования (соответствие условий, требований, методов возрасту и особенн</w:t>
      </w:r>
      <w:r>
        <w:rPr>
          <w:sz w:val="26"/>
          <w:szCs w:val="26"/>
        </w:rPr>
        <w:t>остям развития);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9) учет этнокультурной ситуации развития детей.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b/>
          <w:i/>
          <w:sz w:val="26"/>
          <w:szCs w:val="26"/>
        </w:rPr>
        <w:t>Федеральный государственный образовательный стандарт дошкольного образования направлен на достижение следующих целей: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1) повышение социального статуса дошкольного образования;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2) обеспечение</w:t>
      </w:r>
      <w:r>
        <w:rPr>
          <w:sz w:val="26"/>
          <w:szCs w:val="26"/>
        </w:rPr>
        <w:t xml:space="preserve"> государством равенства возможностей для каждого ребенка в получении качественного дошкольного образования;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</w:t>
      </w:r>
      <w:r>
        <w:rPr>
          <w:sz w:val="26"/>
          <w:szCs w:val="26"/>
        </w:rPr>
        <w:t>бразовательных программ дошкольного образования, их структуре и результатам их освоения;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ED3971" w:rsidRDefault="00ED3971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Федеральный государственный образовательный ста</w:t>
      </w:r>
      <w:r>
        <w:rPr>
          <w:b/>
          <w:i/>
          <w:sz w:val="26"/>
          <w:szCs w:val="26"/>
        </w:rPr>
        <w:t>ндарт дошкольного образования направлен на решение следующих задач: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2) обеспечения равных возможностей для полноценного развития каждого ребенка в</w:t>
      </w:r>
      <w:r>
        <w:rPr>
          <w:sz w:val="26"/>
          <w:szCs w:val="26"/>
        </w:rPr>
        <w:t xml:space="preserve">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3) обеспечения преемственности целей, задач и содержания образ</w:t>
      </w:r>
      <w:r>
        <w:rPr>
          <w:sz w:val="26"/>
          <w:szCs w:val="26"/>
        </w:rPr>
        <w:t>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4) создания благоприятных условий развития детей в соответствии с их возрастным</w:t>
      </w:r>
      <w:r>
        <w:rPr>
          <w:sz w:val="26"/>
          <w:szCs w:val="26"/>
        </w:rPr>
        <w:t>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5) объединения обучения и воспитания в целостный образовательный </w:t>
      </w:r>
      <w:r>
        <w:rPr>
          <w:sz w:val="26"/>
          <w:szCs w:val="26"/>
        </w:rPr>
        <w:t>процесс на основе духовно-нравственных и социокультурных ценностей и, принятых в обществе правил и норм поведения в интересах человека, семьи, общества;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6) формирования общей культуры личности детей, в том числе ценностей здорового образа жизни, развития и</w:t>
      </w:r>
      <w:r>
        <w:rPr>
          <w:sz w:val="26"/>
          <w:szCs w:val="26"/>
        </w:rPr>
        <w:t>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7) обеспечения вариативности и разнообразия содержания Программ и ор</w:t>
      </w:r>
      <w:r>
        <w:rPr>
          <w:sz w:val="26"/>
          <w:szCs w:val="26"/>
        </w:rPr>
        <w:t>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детей, в т.ч. детей с ОВЗ;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8) формирования социокультурной среды, соответствующе</w:t>
      </w:r>
      <w:r>
        <w:rPr>
          <w:sz w:val="26"/>
          <w:szCs w:val="26"/>
        </w:rPr>
        <w:t>й возрастным, индивидуальным, психологическим и физиологическим особенностям детей, в т.ч. детей с ОВЗ;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</w:t>
      </w:r>
      <w:r>
        <w:rPr>
          <w:rFonts w:ascii="Times New Roman" w:hAnsi="Times New Roman" w:cs="Times New Roman"/>
          <w:sz w:val="26"/>
          <w:szCs w:val="26"/>
        </w:rPr>
        <w:t>, охраны и укрепления здоровья детей.</w:t>
      </w:r>
    </w:p>
    <w:p w:rsidR="00ED3971" w:rsidRDefault="00ED397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условиях реализации ФГОС дошкольного образования </w:t>
      </w:r>
      <w:r>
        <w:rPr>
          <w:rFonts w:ascii="Times New Roman" w:hAnsi="Times New Roman" w:cs="Times New Roman"/>
          <w:b/>
          <w:i/>
          <w:sz w:val="26"/>
          <w:szCs w:val="26"/>
        </w:rPr>
        <w:t>миссия</w:t>
      </w:r>
      <w:r>
        <w:rPr>
          <w:rFonts w:ascii="Times New Roman" w:hAnsi="Times New Roman" w:cs="Times New Roman"/>
          <w:sz w:val="26"/>
          <w:szCs w:val="26"/>
        </w:rPr>
        <w:t xml:space="preserve"> дошкольной образовательной организации (МБДОУ «Детский сад № 14») определена как согласованное видение администрации, педагогов, воспитанников, их родителей (з</w:t>
      </w:r>
      <w:r>
        <w:rPr>
          <w:rFonts w:ascii="Times New Roman" w:hAnsi="Times New Roman" w:cs="Times New Roman"/>
          <w:sz w:val="26"/>
          <w:szCs w:val="26"/>
        </w:rPr>
        <w:t>аконных представителей), властных структур дальнейшего развития дошкольной образовательной организации.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rFonts w:eastAsia="Times New Roman"/>
          <w:sz w:val="26"/>
          <w:szCs w:val="26"/>
        </w:rPr>
      </w:pPr>
      <w:r>
        <w:rPr>
          <w:sz w:val="26"/>
          <w:szCs w:val="26"/>
        </w:rPr>
        <w:t xml:space="preserve">В соответствии с заданной миссией </w:t>
      </w:r>
      <w:r>
        <w:rPr>
          <w:b/>
          <w:i/>
          <w:sz w:val="26"/>
          <w:szCs w:val="26"/>
        </w:rPr>
        <w:t>цель деятельности дошкольной образовательной организации</w:t>
      </w:r>
      <w:r>
        <w:rPr>
          <w:sz w:val="26"/>
          <w:szCs w:val="26"/>
        </w:rPr>
        <w:t xml:space="preserve"> заключается </w:t>
      </w:r>
      <w:r>
        <w:rPr>
          <w:rFonts w:eastAsia="Times New Roman"/>
          <w:sz w:val="26"/>
          <w:szCs w:val="26"/>
        </w:rPr>
        <w:t xml:space="preserve">формирование предпосылок учебной деятельности, </w:t>
      </w:r>
      <w:r>
        <w:rPr>
          <w:rFonts w:eastAsia="Times New Roman"/>
          <w:sz w:val="26"/>
          <w:szCs w:val="26"/>
        </w:rPr>
        <w:t>сохранение и укрепление здоровья детей дошкольного возраста, с малыми и затихающими формами туберкулеза.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Для достижения названной цели требуется создание комплекса условий в соответствии с требованиями ФГОС дошкольного образования.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Требования к условиям р</w:t>
      </w:r>
      <w:r>
        <w:rPr>
          <w:b/>
          <w:i/>
          <w:sz w:val="26"/>
          <w:szCs w:val="26"/>
        </w:rPr>
        <w:t>еализации Программы включают требования: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к психолого-педагогическим, 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кадровым, 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материально-техническим;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финансовым условиям реализации Программы,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к развивающей предметно-пространственной среде.</w:t>
      </w:r>
    </w:p>
    <w:p w:rsidR="00ED3971" w:rsidRDefault="00ED3971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Условия реализации Программы должны обеспечивать </w:t>
      </w:r>
      <w:r>
        <w:rPr>
          <w:sz w:val="26"/>
          <w:szCs w:val="26"/>
        </w:rPr>
        <w:t>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</w:t>
      </w:r>
      <w:r>
        <w:rPr>
          <w:sz w:val="26"/>
          <w:szCs w:val="26"/>
        </w:rPr>
        <w:t>я и положительного отношения к миру, к себе и к другим людям.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b/>
          <w:i/>
          <w:sz w:val="26"/>
          <w:szCs w:val="26"/>
        </w:rPr>
      </w:pPr>
      <w:r>
        <w:rPr>
          <w:sz w:val="26"/>
          <w:szCs w:val="26"/>
        </w:rPr>
        <w:t xml:space="preserve">Указанные требования направлены на создание социальной ситуации развития для участников образовательных отношений, включая </w:t>
      </w:r>
      <w:r>
        <w:rPr>
          <w:b/>
          <w:i/>
          <w:sz w:val="26"/>
          <w:szCs w:val="26"/>
        </w:rPr>
        <w:t>создание образовательной среды, которая: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1) гарантирует охрану и укрепл</w:t>
      </w:r>
      <w:r>
        <w:rPr>
          <w:sz w:val="26"/>
          <w:szCs w:val="26"/>
        </w:rPr>
        <w:t>ение физического и психического здоровья детей;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2) обеспечивает эмоциональное благополучие детей;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3) способствует профессиональному развитию педагогических работников;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4) создает условия для развивающего вариативного дошкольного образования;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5) обеспечивае</w:t>
      </w:r>
      <w:r>
        <w:rPr>
          <w:sz w:val="26"/>
          <w:szCs w:val="26"/>
        </w:rPr>
        <w:t>т открытость дошкольного образования;</w:t>
      </w:r>
    </w:p>
    <w:p w:rsidR="00ED3971" w:rsidRDefault="006379BF">
      <w:pPr>
        <w:pStyle w:val="ac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6) создает условия для участия родителей (законных представителей) в образовательной деятельности.</w:t>
      </w:r>
    </w:p>
    <w:p w:rsidR="00ED3971" w:rsidRDefault="00ED3971">
      <w:pPr>
        <w:spacing w:after="0" w:line="240" w:lineRule="auto"/>
        <w:ind w:right="-79"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:rsidR="00ED3971" w:rsidRDefault="006379BF">
      <w:pPr>
        <w:ind w:firstLine="31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Созданные в процессе реализации программы условия будут способствовать достижению цели деятельности дошкольной </w:t>
      </w:r>
      <w:r>
        <w:rPr>
          <w:rFonts w:ascii="Times New Roman" w:hAnsi="Times New Roman" w:cs="Times New Roman"/>
          <w:sz w:val="26"/>
          <w:szCs w:val="26"/>
        </w:rPr>
        <w:t>образовательной организации</w:t>
      </w:r>
    </w:p>
    <w:p w:rsidR="00ED3971" w:rsidRDefault="006379BF">
      <w:pPr>
        <w:ind w:firstLine="31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– определение стратегии развития дошкольной образовательной организации в условиях реализации ФГОС дошкольного образования: совершенствование системы интегративного образования, реализующего право каждого ребенка на качественно</w:t>
      </w:r>
      <w:r>
        <w:rPr>
          <w:rFonts w:ascii="Times New Roman" w:hAnsi="Times New Roman" w:cs="Times New Roman"/>
          <w:sz w:val="26"/>
          <w:szCs w:val="26"/>
        </w:rPr>
        <w:t>е дошкольное образование, полноценное развитие в период дошкольного детства как основы успешной социализации  и самореализации.</w:t>
      </w:r>
    </w:p>
    <w:p w:rsidR="00ED3971" w:rsidRDefault="006379BF">
      <w:pPr>
        <w:ind w:firstLine="31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-обогащение детского развития посредством приобщения к истокам национальной культуры, краеведения, обучения татарскому языку.</w:t>
      </w:r>
    </w:p>
    <w:p w:rsidR="00ED3971" w:rsidRDefault="006379BF">
      <w:pPr>
        <w:pStyle w:val="a9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РА</w:t>
      </w:r>
      <w:r>
        <w:rPr>
          <w:rFonts w:ascii="Times New Roman" w:hAnsi="Times New Roman" w:cs="Times New Roman"/>
          <w:b/>
          <w:sz w:val="26"/>
          <w:szCs w:val="26"/>
        </w:rPr>
        <w:t xml:space="preserve">ЗДЕЛ 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IV</w:t>
      </w:r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ED3971" w:rsidRDefault="006379BF">
      <w:pPr>
        <w:pStyle w:val="a9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ПРОГРАММНЫЕ МЕРОПРИЯТИЯ</w:t>
      </w:r>
    </w:p>
    <w:p w:rsidR="00ED3971" w:rsidRDefault="00ED3971">
      <w:pPr>
        <w:pStyle w:val="a9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Программные мероприятия, направленные на достижение цели программы развития, предопределены требованиями к условиям реализации образовательной программы дошкольного образования.</w:t>
      </w:r>
    </w:p>
    <w:p w:rsidR="00ED3971" w:rsidRDefault="006379B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связи с этим данный раздел Программы </w:t>
      </w:r>
      <w:r>
        <w:rPr>
          <w:rFonts w:ascii="Times New Roman" w:hAnsi="Times New Roman" w:cs="Times New Roman"/>
          <w:sz w:val="26"/>
          <w:szCs w:val="26"/>
        </w:rPr>
        <w:t>представлен как совокупность единичных проектов: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Единичный проект № 1. П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сихолого-педагогические условия реализации образовательной программы дошкольного образования.</w:t>
      </w:r>
    </w:p>
    <w:p w:rsidR="00ED3971" w:rsidRDefault="006379BF">
      <w:pPr>
        <w:pStyle w:val="a9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Единичный проект № 2.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Кадровые условия реализации образовательной программы дошкольного об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разования.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Единичный проект № 3.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Материально-технические условия реализации образовательной программы дошкольного образования.</w:t>
      </w:r>
    </w:p>
    <w:p w:rsidR="00ED3971" w:rsidRDefault="006379BF">
      <w:pPr>
        <w:pStyle w:val="a9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Единичный проект № 4.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Финансовые условия реализации образовательной программы дошкольного образования.</w:t>
      </w:r>
    </w:p>
    <w:p w:rsidR="00ED3971" w:rsidRDefault="006379BF">
      <w:pPr>
        <w:pStyle w:val="a9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Единичный проект № 5.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Разв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ивающая предметно-пространственная среда.</w:t>
      </w:r>
    </w:p>
    <w:p w:rsidR="00ED3971" w:rsidRDefault="00ED3971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Названия единичных проектов в каждом подразделе обусловлены перечнем групп условий ФГОС дошкольного образования.</w:t>
      </w:r>
    </w:p>
    <w:p w:rsidR="00ED3971" w:rsidRDefault="006379B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Единичный проект № 1. П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сихолого-педагогические условия реализации образовательной программы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дошкольного образования.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Цель: обеспечить п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сихолого-педагогические условия реализации образовательной программы дошкольного образования.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1134"/>
        <w:gridCol w:w="1276"/>
        <w:gridCol w:w="2269"/>
        <w:gridCol w:w="1983"/>
      </w:tblGrid>
      <w:tr w:rsidR="00ED3971">
        <w:trPr>
          <w:trHeight w:val="599"/>
        </w:trPr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Сроки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реализации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 реализацию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Исполнители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/cоиспол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нители</w:t>
            </w:r>
          </w:p>
        </w:tc>
      </w:tr>
      <w:tr w:rsidR="00ED3971"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971" w:rsidRDefault="00ED397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окончание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971" w:rsidRDefault="00ED397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971" w:rsidRDefault="00ED397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 Обеспечение преемственности ФГОС дошкольного и ФГОС начального общего образования: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 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1.1.Реализация совместного плана работы МБДОУ «Детский сад №14» и МБОУ  «Гимназия №2»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 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1.2.Реализация совместного проекта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«Национальное воспитание дошкольников»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 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воспитатель, воспитатель по обучению татарского языка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 Соблюдение требований к наполняемости Групп с учетом возраста детей, их состояния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здоровья, специфики образовательной программы: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2.1. с1.5 до 2 лет-12 человек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2.2.с2 до 3 лет-15 человек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</w:tr>
      <w:tr w:rsidR="00ED3971">
        <w:trPr>
          <w:trHeight w:val="389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2.3.с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до 7 лет- 20 человек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 Соблюдение требований к максимально допустимому объему образовательной нагрузки с учетом санитарно-эпидемиологических правил и нормативов СанПиН: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медсестра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3.1. от 1 года до 3 лет-  1ч 40 мин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3.2. от 3 до 4 лет 2ч 45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ст. медсестра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3.3 .от4 до 5 лет-4ч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3.4.  от 5 до 6 лет- 6ч.25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3.5. от 6 до 7 лет-8ч.30 мин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4. Использование в образовательной деятельности форм, методов,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технологий работы с детьми, соответствующих их возрастным и индивидуальным особенностям: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4.1. Реализация индивидуальной методической темы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(каждого педагога) в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образовательной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4.2. Организация дополнительных услуг для проявления у детей с разными возможностями инициативности, самостоятельности, творческих способностей в доступных видах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4.3. Активное участие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воспитанников в конкурсах различного уровня, направленных на раскрытие индивидуальных возможностей, творческих, интеллектуальных способностей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 Организация оценки индивидуального развития детей (педагогическая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психологическая диагностика):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rPr>
          <w:trHeight w:val="556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5.1. </w:t>
            </w:r>
            <w:hyperlink r:id="rId11" w:history="1">
              <w:r>
                <w:rPr>
                  <w:rStyle w:val="af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</w:rPr>
                <w:t>«Оценка</w:t>
              </w:r>
              <w:r>
                <w:rPr>
                  <w:rStyle w:val="af"/>
                  <w:rFonts w:ascii="Times New Roman" w:eastAsia="Calibri" w:hAnsi="Times New Roman" w:cs="Times New Roman"/>
                  <w:color w:val="auto"/>
                  <w:sz w:val="26"/>
                  <w:szCs w:val="26"/>
                  <w:u w:val="none"/>
                </w:rPr>
                <w:t xml:space="preserve"> эффективности педагогических воздействий  и индивидуального развития детей по образовательным об</w:t>
              </w:r>
              <w:r>
                <w:rPr>
                  <w:rStyle w:val="af"/>
                  <w:rFonts w:ascii="Times New Roman" w:eastAsia="Calibri" w:hAnsi="Times New Roman" w:cs="Times New Roman"/>
                  <w:color w:val="auto"/>
                  <w:sz w:val="26"/>
                  <w:szCs w:val="26"/>
                  <w:u w:val="none"/>
                </w:rPr>
                <w:lastRenderedPageBreak/>
                <w:t>ластям»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>: индивидуальная карта развития ребенка, индивидуальный профиль  эффективности педагогических воздействий и индивидуального развития ребенка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5.2.«Фронтальная диагностика готовности к школьному обучению»: заключение о готовности/неготовности детей к школьному обучению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5.3.Диагностика уровня знаний татарского языка: сводный протокол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5.4. Диагностика в рамках проекта «Триада: педагог-ребенок-родитель» (модель психолого-педагогического сопровождения всех участников образовательного процесса): дневники психологического здоровья; индивидуальная карта 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емьи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 Создание условий, необходимых для организации социальной ситуации развития детей: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Повышение мастерства педагогов. Теоретическая подготовка педагогических работников к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инновационным преобразованиям в области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Формирование профессиональной и педагогической компетентности педагогов по организации качественной  образовательной деятельности с воспитанниками, созданию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этнокультурной среды и обуче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нию татарскому языку: Цикл занятий «Учимся говорить по-татарски»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ст.воспитатель, воспитатель по обучению татарского языка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Реализация проекта «Триада: педагог-ребенок-родитель» (модель психолого-педагогическо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го сопровождения всех участников образовательного процесса);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Реализация проекта: «Духовная сокровищница»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духовно-нравственное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воспитание детей,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(реализация этнокультурной региональной составляющей и УМК по обучению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татарского языка)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воспитатель, воспитатель по обучению татарского языка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6.2. Поддержка индивидуальности и инициативы детей: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rPr>
          <w:trHeight w:val="2249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Развитие профессионально значимых компетенций, необходимых для решения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образовательных задач развития детей с учетом особенностей возрастных и индивидуальных особенностей их развития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Учет индивидуальных особенностей и интересов детей в РППС каждой группы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Активное использование недирективной помощи и поддержка детской инициативы и самостоятельности в разных видах деятельности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6.3. Построение вариативного развивающего образования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Реализация программы: Р.К. Шаехова «Региональная образовательная  программа дошкольного образования «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СӨЕНЕЧ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РАДОСТЬ ПОЗНАНИЯ»», Казань, 2016 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rPr>
          <w:trHeight w:val="1368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УМК: З.М. Зарипова Программа «Обучение русскоязычных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детей татарскому языку в детском саду»,  Казань, 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rPr>
          <w:trHeight w:val="133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Реализация программы  для детей с малыми и затихающими формами туберкулёза «Расти здоровым, малыш», Чистополь 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rPr>
          <w:trHeight w:val="1691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Включение в  воспитательно-образовательный процесс современные технологии, ориентированные на создание благоприятных условий для реализации активности, самостоятельности, личностно-значимых потребностей и интересов воспитанников.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6.5. Взаимодействие с родителями (законными представителями) по вопросам образования ребенка: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проекта: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«Триада-педагог-ребенок-родитель», профилактические и коррекционные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мероприятия с семьями воспитанников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Диагностика удовлетворенности родителей результатами обучения, воспитания и развития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своего ребенка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Участие родителей в реализации проектной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исследовательской деятельности дошкольников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совместных детско-взрослых мероприятий, укрепляющих семейные и общественные связи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</w:tbl>
    <w:p w:rsidR="00ED3971" w:rsidRDefault="00ED3971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Единичный проект № 2. Кадровые</w:t>
      </w:r>
      <w:r>
        <w:rPr>
          <w:rFonts w:ascii="Times New Roman" w:hAnsi="Times New Roman" w:cs="Times New Roman"/>
          <w:b/>
          <w:sz w:val="26"/>
          <w:szCs w:val="26"/>
        </w:rPr>
        <w:t xml:space="preserve"> условия реализации образовательной программы дошкольного образования.</w:t>
      </w:r>
    </w:p>
    <w:p w:rsidR="00ED3971" w:rsidRDefault="006379BF">
      <w:pPr>
        <w:pStyle w:val="a9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Цель: обеспечить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кадровые условия реализации образовательной программы дошкольного образования.</w:t>
      </w:r>
    </w:p>
    <w:p w:rsidR="00ED3971" w:rsidRDefault="00ED397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134"/>
        <w:gridCol w:w="1276"/>
        <w:gridCol w:w="2268"/>
        <w:gridCol w:w="1984"/>
      </w:tblGrid>
      <w:tr w:rsidR="00ED3971">
        <w:trPr>
          <w:trHeight w:val="599"/>
        </w:trPr>
        <w:tc>
          <w:tcPr>
            <w:tcW w:w="3119" w:type="dxa"/>
            <w:vMerge w:val="restart"/>
          </w:tcPr>
          <w:p w:rsidR="00ED3971" w:rsidRDefault="00ED39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Содержание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деятельности</w:t>
            </w:r>
          </w:p>
        </w:tc>
        <w:tc>
          <w:tcPr>
            <w:tcW w:w="2410" w:type="dxa"/>
            <w:gridSpan w:val="2"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Сроки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реализации</w:t>
            </w:r>
          </w:p>
        </w:tc>
        <w:tc>
          <w:tcPr>
            <w:tcW w:w="2268" w:type="dxa"/>
            <w:vMerge w:val="restart"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 реализацию</w:t>
            </w:r>
          </w:p>
        </w:tc>
        <w:tc>
          <w:tcPr>
            <w:tcW w:w="1984" w:type="dxa"/>
            <w:vMerge w:val="restart"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Исполнители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cоиспол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нители</w:t>
            </w:r>
          </w:p>
        </w:tc>
      </w:tr>
      <w:tr w:rsidR="00ED3971">
        <w:tc>
          <w:tcPr>
            <w:tcW w:w="3119" w:type="dxa"/>
            <w:vMerge/>
          </w:tcPr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начало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окончание</w:t>
            </w:r>
          </w:p>
        </w:tc>
        <w:tc>
          <w:tcPr>
            <w:tcW w:w="2268" w:type="dxa"/>
            <w:vMerge/>
          </w:tcPr>
          <w:p w:rsidR="00ED3971" w:rsidRDefault="00ED39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</w:tcPr>
          <w:p w:rsidR="00ED3971" w:rsidRDefault="00ED39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 Мотивация педагогических работников ДОО к введению и реализации ФГОС ДО: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Повышение категории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1.2.Соответствие проф.  стандарту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сотрудники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1.3.Повышение уровня  образования воспитанников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1.4.Востребованность на рынке труда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 Формирование ежегодно заказа в образовательные организации,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реализующие дополнительные профессиональные программы, на курсовую подготовку педагогических работников, обеспечение организации повышения квалификации педагогических работников: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2.1. воспитатели 5 чел.</w:t>
            </w:r>
          </w:p>
          <w:p w:rsidR="00ED3971" w:rsidRDefault="00ED39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2..2. воспитатели 6 чел.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 1 чел.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 1 чел.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Инструктор по физкультуре 1 чел.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заведующий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2.3.Воспитатели 3 чел.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2.4 .воспитатели 5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 Осуществление контроля за повышением квалификации педагогических работников ДОО, принятие мер для обеспечения создания кадровых условий для реализации ФГОС ДО: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3.1. участие 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проф. конкурсах  1 ступени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молодой педагог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3.2. участие в проф. конкурсах  2 ступени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3.3. участие в проф. конкурсах  3 ступени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3.4. участие в проф.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конкурсах   высшей  ступени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 Организация научно-методического сопровождения реализации ФГОС ДО в образовательной организации: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4.1. Совершенствование педагогического мастерства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педагогов; теоретическая подготовка педагогических работников к инновационным преобразованиям в области образования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4.2. Повышение цифровой компетентности педагогов ДОУ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 Изучение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диссеминация опыта работы педагогов, реализующих ФГОС ДО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2019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</w:t>
            </w:r>
          </w:p>
        </w:tc>
        <w:tc>
          <w:tcPr>
            <w:tcW w:w="2268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4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5.1.разработка  методического проекта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5.2. разработка программы доп. образования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5.3. разработка методических пособий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  <w:tr w:rsidR="00ED3971">
        <w:tc>
          <w:tcPr>
            <w:tcW w:w="3119" w:type="dxa"/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5.4.увеличение доли педагогов публикующих, распространяющих свой опыт работы</w:t>
            </w:r>
          </w:p>
        </w:tc>
        <w:tc>
          <w:tcPr>
            <w:tcW w:w="1134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shd w:val="clear" w:color="auto" w:fill="auto"/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8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  <w:tc>
          <w:tcPr>
            <w:tcW w:w="1984" w:type="dxa"/>
          </w:tcPr>
          <w:p w:rsidR="00ED3971" w:rsidRDefault="006379BF">
            <w:pPr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</w:tbl>
    <w:p w:rsidR="00ED3971" w:rsidRDefault="00ED3971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Единичный проект № 3.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Материально-технические условия реализации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образовательной программы дошкольного образования.</w:t>
      </w:r>
    </w:p>
    <w:p w:rsidR="00ED3971" w:rsidRDefault="006379BF">
      <w:pPr>
        <w:pStyle w:val="a9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Цель: обеспечить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материально-технические условия реализации образовательной программы дошкольного образования.</w:t>
      </w:r>
    </w:p>
    <w:p w:rsidR="00ED3971" w:rsidRDefault="00ED3971">
      <w:pPr>
        <w:pStyle w:val="a9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1134"/>
        <w:gridCol w:w="1276"/>
        <w:gridCol w:w="2269"/>
        <w:gridCol w:w="1983"/>
      </w:tblGrid>
      <w:tr w:rsidR="00ED3971">
        <w:trPr>
          <w:trHeight w:val="599"/>
        </w:trPr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Сроки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реализации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 реализацию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Исполнители</w:t>
            </w:r>
          </w:p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/cоиспол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нители</w:t>
            </w:r>
          </w:p>
        </w:tc>
      </w:tr>
      <w:tr w:rsidR="00ED3971"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971" w:rsidRDefault="00ED397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971" w:rsidRDefault="0063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окончание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971" w:rsidRDefault="00ED397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971" w:rsidRDefault="00ED397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 Создание условий в соответствии с санитарно-эпидемиологическими правилами и нормативами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1.1</w:t>
            </w:r>
            <w:r>
              <w:rPr>
                <w:sz w:val="26"/>
                <w:szCs w:val="26"/>
              </w:rPr>
              <w:t xml:space="preserve">. приобретение мобильных  детских кроватей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1.2.  приобретение малые формы для </w:t>
            </w:r>
            <w:r>
              <w:rPr>
                <w:sz w:val="26"/>
                <w:szCs w:val="26"/>
              </w:rPr>
              <w:t>ясельного участка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1.3. приобретение регулируемой мебели для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1.4. приобретение мебели для  пом. воспитателей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 Создание условий в соответствии с правилами пожарной</w:t>
            </w:r>
            <w:r>
              <w:rPr>
                <w:sz w:val="26"/>
                <w:szCs w:val="26"/>
              </w:rPr>
              <w:t xml:space="preserve"> безопасности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2.1.обновить указывающие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2.2.обучение по пож. минимуму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 Создание условий в соответствии с возрастом и индивидуальными особенностями развития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3.1. приобретение регулируемой мебели для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 Создание условий в соответствии с требованиями к оснащенности помещений развивающей предметно-пространственной среды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4.1. приобретение  трансформируемой детской мебели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pStyle w:val="ac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5. Создание условий для материально-технического обеспечения программы (учебно-методические комплекты, оборудование, оснащение (предметы)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5.1.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Пополнение методического фонда, мультимедиатеки современными учебно-методическими комплексами, информационными цифровыми ресурсами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завхоз, ст. воспитатель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5.2.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Оснащение РППС новыми авторскими методическими разработками, играми с учет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ом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этно – культурных условий, в которых осуществляется образовательная деятельность и обучение детей татарскому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завхоз, ст. воспитатель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5.3. Организация постоянного доступа в Интернет, </w:t>
            </w:r>
          </w:p>
          <w:p w:rsidR="00ED3971" w:rsidRDefault="006379B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локальную сеть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ст. воспитатель</w:t>
            </w:r>
          </w:p>
        </w:tc>
      </w:tr>
      <w:tr w:rsidR="00ED3971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5.4. Расширение области информирования общественности о работе ДОУ посредством СМИ, сайта, информационных стендов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971" w:rsidRDefault="006379B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ст. воспитатель</w:t>
            </w:r>
          </w:p>
        </w:tc>
      </w:tr>
    </w:tbl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РАЗДЕЛ V.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ИННОВАЦИОННЫЕ РИСКИ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ED3971" w:rsidRDefault="006379BF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процессе реализации программы развития могут </w:t>
      </w:r>
      <w:r>
        <w:rPr>
          <w:rFonts w:ascii="Times New Roman" w:hAnsi="Times New Roman" w:cs="Times New Roman"/>
          <w:sz w:val="26"/>
          <w:szCs w:val="26"/>
        </w:rPr>
        <w:t>возникнуть риски, связанные в первую очередь с частичным затруднением или невозможностью создания тех иных условий для реализации образовательной программы дошкольного образования.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06"/>
        <w:gridCol w:w="4948"/>
      </w:tblGrid>
      <w:tr w:rsidR="00ED3971">
        <w:tc>
          <w:tcPr>
            <w:tcW w:w="5210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Инновационные риски </w:t>
            </w:r>
          </w:p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при создании условий</w:t>
            </w:r>
          </w:p>
        </w:tc>
        <w:tc>
          <w:tcPr>
            <w:tcW w:w="5210" w:type="dxa"/>
          </w:tcPr>
          <w:p w:rsidR="00ED3971" w:rsidRDefault="006379B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Пути снижения</w:t>
            </w:r>
          </w:p>
        </w:tc>
      </w:tr>
      <w:tr w:rsidR="00ED3971">
        <w:trPr>
          <w:trHeight w:val="854"/>
        </w:trPr>
        <w:tc>
          <w:tcPr>
            <w:tcW w:w="5210" w:type="dxa"/>
          </w:tcPr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Пассивность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педагогической общественности по отношению к заявленным направлениям взаимодействия;</w:t>
            </w:r>
          </w:p>
          <w:p w:rsidR="00ED3971" w:rsidRDefault="00ED39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10" w:type="dxa"/>
          </w:tcPr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увеличение числа педагогов, аттестованных на категории;</w:t>
            </w:r>
          </w:p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-увеличение числа педагогов, активно включающихся в проектную деятельность;</w:t>
            </w:r>
          </w:p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-увеличение количества педагогов, прин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имающих участие в методических мероприятиях разного уровня (семинарах, конференциях, мастер- классах, открытой деятельности с детьми и др.);</w:t>
            </w:r>
          </w:p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-освоение педагогами современных технологий, ИКТ, системно- деятельностного подхода: на оптимальном уровне – 80%;</w:t>
            </w:r>
          </w:p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 достаточном уровне – 70%;</w:t>
            </w:r>
          </w:p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 допустимом уровне – 60%;</w:t>
            </w:r>
          </w:p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увеличение числа педагогов, принимающих участие в профессиональных конкурсах.</w:t>
            </w:r>
          </w:p>
        </w:tc>
      </w:tr>
      <w:tr w:rsidR="00ED3971">
        <w:tc>
          <w:tcPr>
            <w:tcW w:w="5210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Недостаточное  ресурсное обеспечение для внедрения инноваций</w:t>
            </w:r>
          </w:p>
        </w:tc>
        <w:tc>
          <w:tcPr>
            <w:tcW w:w="5210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Привлечение  различных источников финансирования: бюджет и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внебюджетные дополнительные привлеченные средства (спонсорские взносы, доходы от дополнительных образовательных услуг, добровольные пожертвования для ведения уставной деятельности и прочие доходы, расширенные нормативно-правовыми документами, регламентиру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ющими финансово-хозяйственную деятельность образовательного учреждения</w:t>
            </w:r>
          </w:p>
        </w:tc>
      </w:tr>
      <w:tr w:rsidR="00ED3971">
        <w:trPr>
          <w:trHeight w:val="605"/>
        </w:trPr>
        <w:tc>
          <w:tcPr>
            <w:tcW w:w="5210" w:type="dxa"/>
          </w:tcPr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Сдвиг сроков выполнения проектов Программы;</w:t>
            </w:r>
          </w:p>
        </w:tc>
        <w:tc>
          <w:tcPr>
            <w:tcW w:w="5210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Разработка детальных  дорожных карт при реализации  Проектов</w:t>
            </w:r>
          </w:p>
        </w:tc>
      </w:tr>
      <w:tr w:rsidR="00ED3971">
        <w:tc>
          <w:tcPr>
            <w:tcW w:w="5210" w:type="dxa"/>
          </w:tcPr>
          <w:p w:rsidR="00ED3971" w:rsidRDefault="006379BF">
            <w:pPr>
              <w:rPr>
                <w:rFonts w:ascii="Calibri" w:eastAsia="Times New Roman" w:hAnsi="Calibri" w:cs="Arial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Непонимание и нежелание родителей участвовать в жизни детского сада и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совместно решать общие задачи;</w:t>
            </w:r>
          </w:p>
          <w:p w:rsidR="00ED3971" w:rsidRDefault="00ED39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10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Повышение компетентности родителей (законных представителей) в установлении партнерских отношений; увеличение активности родителей, участвующих в жизнедеятельности детского  - сада.</w:t>
            </w:r>
          </w:p>
        </w:tc>
      </w:tr>
      <w:tr w:rsidR="00ED3971">
        <w:tc>
          <w:tcPr>
            <w:tcW w:w="5210" w:type="dxa"/>
          </w:tcPr>
          <w:p w:rsidR="00ED3971" w:rsidRDefault="006379BF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Не достижение всех заявленных результатов</w:t>
            </w:r>
          </w:p>
        </w:tc>
        <w:tc>
          <w:tcPr>
            <w:tcW w:w="5210" w:type="dxa"/>
          </w:tcPr>
          <w:p w:rsidR="00ED3971" w:rsidRDefault="00637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промежуточного мониторинга  результатов</w:t>
            </w:r>
          </w:p>
        </w:tc>
      </w:tr>
    </w:tbl>
    <w:p w:rsidR="00ED3971" w:rsidRDefault="00ED3971">
      <w:pPr>
        <w:rPr>
          <w:rFonts w:ascii="Times New Roman" w:hAnsi="Times New Roman" w:cs="Times New Roman"/>
          <w:i/>
          <w:sz w:val="26"/>
          <w:szCs w:val="26"/>
        </w:rPr>
      </w:pPr>
    </w:p>
    <w:p w:rsidR="00ED3971" w:rsidRDefault="00ED3971">
      <w:pPr>
        <w:rPr>
          <w:rFonts w:ascii="Times New Roman" w:hAnsi="Times New Roman" w:cs="Times New Roman"/>
          <w:i/>
          <w:sz w:val="26"/>
          <w:szCs w:val="26"/>
        </w:rPr>
      </w:pP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РАЗДЕЛ 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VI</w:t>
      </w:r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ED3971" w:rsidRDefault="006379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УПРАВЛЕНИЕ ПРОГРАММОЙ РАЗВИТИЯ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Общее управление реализацией Программы осуществляется заведующим. 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Управление реализаций Программы предполагается через:</w:t>
      </w:r>
    </w:p>
    <w:p w:rsidR="00ED3971" w:rsidRDefault="006379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разработку локальных нормативных </w:t>
      </w:r>
      <w:r>
        <w:rPr>
          <w:rFonts w:ascii="Times New Roman" w:hAnsi="Times New Roman" w:cs="Times New Roman"/>
          <w:sz w:val="26"/>
          <w:szCs w:val="26"/>
        </w:rPr>
        <w:t>актов, подготовку приказов, проведение педсоветов, совещаний;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координацию деятельности исполнителей в ходе работы координационного совета дошкольной образовательной организации;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разработку и реализацию ежегодных планов работы дошкольной образовательной</w:t>
      </w:r>
      <w:r>
        <w:rPr>
          <w:rFonts w:ascii="Times New Roman" w:hAnsi="Times New Roman" w:cs="Times New Roman"/>
          <w:sz w:val="26"/>
          <w:szCs w:val="26"/>
        </w:rPr>
        <w:t xml:space="preserve"> организации;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текущий контроль за выполнением программных мероприятий;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проведение процедур самообследования и внутренней оценки качества образования;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-проведение МКДО </w:t>
      </w:r>
    </w:p>
    <w:p w:rsidR="00ED3971" w:rsidRDefault="006379BF">
      <w:pPr>
        <w:spacing w:after="0" w:line="240" w:lineRule="auto"/>
        <w:ind w:firstLine="74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подведение промежуточных итогов реализации программы на (Педагогический совет.</w:t>
      </w: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3971" w:rsidRDefault="00ED3971">
      <w:pPr>
        <w:rPr>
          <w:rFonts w:ascii="Times New Roman" w:hAnsi="Times New Roman" w:cs="Times New Roman"/>
          <w:color w:val="FF0000"/>
          <w:sz w:val="26"/>
          <w:szCs w:val="26"/>
        </w:rPr>
      </w:pPr>
    </w:p>
    <w:sectPr w:rsidR="00ED3971">
      <w:foot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9BF" w:rsidRDefault="006379BF">
      <w:pPr>
        <w:spacing w:after="0" w:line="240" w:lineRule="auto"/>
      </w:pPr>
      <w:r>
        <w:separator/>
      </w:r>
    </w:p>
  </w:endnote>
  <w:endnote w:type="continuationSeparator" w:id="0">
    <w:p w:rsidR="006379BF" w:rsidRDefault="00637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2012"/>
      <w:docPartObj>
        <w:docPartGallery w:val="Page Numbers (Bottom of Page)"/>
        <w:docPartUnique/>
      </w:docPartObj>
    </w:sdtPr>
    <w:sdtEndPr/>
    <w:sdtContent>
      <w:p w:rsidR="00ED3971" w:rsidRDefault="006379BF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243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D3971" w:rsidRDefault="00ED397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9BF" w:rsidRDefault="006379BF">
      <w:pPr>
        <w:spacing w:after="0" w:line="240" w:lineRule="auto"/>
      </w:pPr>
      <w:r>
        <w:separator/>
      </w:r>
    </w:p>
  </w:footnote>
  <w:footnote w:type="continuationSeparator" w:id="0">
    <w:p w:rsidR="006379BF" w:rsidRDefault="006379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4F3074"/>
    <w:multiLevelType w:val="singleLevel"/>
    <w:tmpl w:val="9CDC5454"/>
    <w:lvl w:ilvl="0">
      <w:start w:val="2"/>
      <w:numFmt w:val="bullet"/>
      <w:lvlText w:val="-"/>
      <w:lvlJc w:val="left"/>
      <w:pPr>
        <w:tabs>
          <w:tab w:val="num" w:pos="927"/>
        </w:tabs>
        <w:ind w:left="0" w:firstLine="567"/>
      </w:pPr>
    </w:lvl>
  </w:abstractNum>
  <w:abstractNum w:abstractNumId="1" w15:restartNumberingAfterBreak="0">
    <w:nsid w:val="265F3AA5"/>
    <w:multiLevelType w:val="multilevel"/>
    <w:tmpl w:val="39EC6E46"/>
    <w:lvl w:ilvl="0">
      <w:start w:val="1"/>
      <w:numFmt w:val="bullet"/>
      <w:lvlText w:val=""/>
      <w:lvlJc w:val="left"/>
      <w:pPr>
        <w:tabs>
          <w:tab w:val="num" w:pos="421"/>
        </w:tabs>
        <w:ind w:left="42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B900C1"/>
    <w:multiLevelType w:val="hybridMultilevel"/>
    <w:tmpl w:val="2C1806A0"/>
    <w:lvl w:ilvl="0" w:tplc="1FF2DC5A">
      <w:start w:val="2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74DD208B"/>
    <w:multiLevelType w:val="singleLevel"/>
    <w:tmpl w:val="87AAF5AE"/>
    <w:lvl w:ilvl="0">
      <w:start w:val="1"/>
      <w:numFmt w:val="decimal"/>
      <w:lvlText w:val="%1."/>
      <w:legacy w:legacy="1" w:legacySpace="0" w:legacyIndent="283"/>
      <w:lvlJc w:val="left"/>
      <w:pPr>
        <w:ind w:left="3828" w:hanging="283"/>
      </w:pPr>
      <w:rPr>
        <w:rFonts w:ascii="Times New Roman" w:hAnsi="Times New Roman" w:hint="default"/>
      </w:rPr>
    </w:lvl>
  </w:abstractNum>
  <w:abstractNum w:abstractNumId="4" w15:restartNumberingAfterBreak="0">
    <w:nsid w:val="7AFA2980"/>
    <w:multiLevelType w:val="hybridMultilevel"/>
    <w:tmpl w:val="A7B2C130"/>
    <w:lvl w:ilvl="0" w:tplc="43380D40">
      <w:start w:val="2"/>
      <w:numFmt w:val="bullet"/>
      <w:lvlText w:val="-"/>
      <w:lvlJc w:val="left"/>
      <w:pPr>
        <w:ind w:left="678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D3971"/>
    <w:rsid w:val="005D243E"/>
    <w:rsid w:val="006379BF"/>
    <w:rsid w:val="00ED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ABD6C9-CC4F-4455-BB4F-1B86FF16A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pPr>
      <w:keepNext/>
      <w:tabs>
        <w:tab w:val="left" w:pos="1122"/>
      </w:tabs>
      <w:spacing w:after="0" w:line="240" w:lineRule="auto"/>
      <w:ind w:right="-80"/>
      <w:jc w:val="center"/>
      <w:outlineLvl w:val="2"/>
    </w:pPr>
    <w:rPr>
      <w:rFonts w:ascii="Times New Roman" w:eastAsia="Times New Roman" w:hAnsi="Times New Roman" w:cs="Times New Roman"/>
      <w:b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qFormat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header"/>
    <w:basedOn w:val="a"/>
    <w:link w:val="a6"/>
    <w:uiPriority w:val="99"/>
    <w:semiHidden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</w:style>
  <w:style w:type="paragraph" w:styleId="a7">
    <w:name w:val="footer"/>
    <w:basedOn w:val="a"/>
    <w:link w:val="a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30">
    <w:name w:val="Заголовок 3 Знак"/>
    <w:basedOn w:val="a0"/>
    <w:link w:val="3"/>
    <w:rPr>
      <w:rFonts w:ascii="Times New Roman" w:eastAsia="Times New Roman" w:hAnsi="Times New Roman" w:cs="Times New Roman"/>
      <w:b/>
      <w:i/>
      <w:sz w:val="28"/>
      <w:szCs w:val="28"/>
    </w:rPr>
  </w:style>
  <w:style w:type="paragraph" w:styleId="aa">
    <w:name w:val="Body Text"/>
    <w:aliases w:val=" Знак"/>
    <w:basedOn w:val="a"/>
    <w:link w:val="ab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ab">
    <w:name w:val="Основной текст Знак"/>
    <w:aliases w:val=" Знак Знак"/>
    <w:basedOn w:val="a0"/>
    <w:link w:val="aa"/>
    <w:rPr>
      <w:rFonts w:ascii="Arial" w:eastAsia="Times New Roman" w:hAnsi="Arial" w:cs="Times New Roman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c">
    <w:name w:val="Normal (Web)"/>
    <w:aliases w:val="Обычный (Web)"/>
    <w:basedOn w:val="a"/>
    <w:link w:val="ad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_"/>
    <w:basedOn w:val="a0"/>
    <w:link w:val="31"/>
    <w:locked/>
    <w:rPr>
      <w:sz w:val="26"/>
      <w:szCs w:val="26"/>
      <w:shd w:val="clear" w:color="auto" w:fill="FFFFFF"/>
    </w:rPr>
  </w:style>
  <w:style w:type="paragraph" w:customStyle="1" w:styleId="31">
    <w:name w:val="Основной текст3"/>
    <w:basedOn w:val="a"/>
    <w:link w:val="ae"/>
    <w:pPr>
      <w:shd w:val="clear" w:color="auto" w:fill="FFFFFF"/>
      <w:spacing w:after="0" w:line="322" w:lineRule="exact"/>
    </w:pPr>
    <w:rPr>
      <w:sz w:val="26"/>
      <w:szCs w:val="26"/>
    </w:rPr>
  </w:style>
  <w:style w:type="character" w:customStyle="1" w:styleId="ad">
    <w:name w:val="Обычный (веб) Знак"/>
    <w:aliases w:val="Обычный (Web) Знак"/>
    <w:basedOn w:val="a0"/>
    <w:link w:val="ac"/>
    <w:uiPriority w:val="99"/>
    <w:locked/>
    <w:rPr>
      <w:rFonts w:ascii="Times New Roman" w:hAnsi="Times New Roman" w:cs="Times New Roman"/>
      <w:sz w:val="24"/>
      <w:szCs w:val="24"/>
    </w:rPr>
  </w:style>
  <w:style w:type="character" w:styleId="af">
    <w:name w:val="Hyperlink"/>
    <w:basedOn w:val="a0"/>
    <w:uiPriority w:val="99"/>
    <w:unhideWhenUsed/>
    <w:rPr>
      <w:color w:val="0000FF"/>
      <w:u w:val="single"/>
    </w:rPr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</w:style>
  <w:style w:type="paragraph" w:styleId="af0">
    <w:name w:val="Balloon Text"/>
    <w:basedOn w:val="a"/>
    <w:link w:val="af1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0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chistopol/dou14_podsolnushek/page1533346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chistopol/dou14_podsolnushek/page1533346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B62D7-5ED8-40E9-A517-0441E515C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28</Pages>
  <Words>6463</Words>
  <Characters>36843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27</cp:revision>
  <cp:lastPrinted>2023-02-01T11:25:00Z</cp:lastPrinted>
  <dcterms:created xsi:type="dcterms:W3CDTF">2019-04-10T14:58:00Z</dcterms:created>
  <dcterms:modified xsi:type="dcterms:W3CDTF">2023-02-01T11:40:00Z</dcterms:modified>
</cp:coreProperties>
</file>